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0A" w:rsidRPr="00AE61C1" w:rsidRDefault="00DA73F5" w:rsidP="00AE61C1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E61C1">
        <w:rPr>
          <w:rFonts w:ascii="Verdana" w:hAnsi="Verdana"/>
          <w:b/>
          <w:sz w:val="32"/>
          <w:szCs w:val="32"/>
        </w:rPr>
        <w:t xml:space="preserve">Bijlage </w:t>
      </w:r>
      <w:r w:rsidR="0054649C">
        <w:rPr>
          <w:rFonts w:ascii="Verdana" w:hAnsi="Verdana"/>
          <w:b/>
          <w:sz w:val="32"/>
          <w:szCs w:val="32"/>
        </w:rPr>
        <w:t>C2</w:t>
      </w:r>
      <w:r w:rsidRPr="00AE61C1">
        <w:rPr>
          <w:rFonts w:ascii="Verdana" w:hAnsi="Verdana"/>
          <w:b/>
          <w:sz w:val="32"/>
          <w:szCs w:val="32"/>
        </w:rPr>
        <w:t xml:space="preserve"> </w:t>
      </w:r>
      <w:r w:rsidR="0054649C">
        <w:rPr>
          <w:rFonts w:ascii="Verdana" w:hAnsi="Verdana"/>
          <w:b/>
          <w:sz w:val="32"/>
          <w:szCs w:val="32"/>
        </w:rPr>
        <w:t>I</w:t>
      </w:r>
      <w:r w:rsidR="005D374C" w:rsidRPr="00AE61C1">
        <w:rPr>
          <w:rFonts w:ascii="Verdana" w:hAnsi="Verdana"/>
          <w:b/>
          <w:sz w:val="32"/>
          <w:szCs w:val="32"/>
        </w:rPr>
        <w:t>nhoudsopgave</w:t>
      </w:r>
      <w:r w:rsidR="00AB66B3" w:rsidRPr="00AE61C1">
        <w:rPr>
          <w:rFonts w:ascii="Verdana" w:hAnsi="Verdana"/>
          <w:b/>
          <w:sz w:val="32"/>
          <w:szCs w:val="32"/>
        </w:rPr>
        <w:t xml:space="preserve"> </w:t>
      </w:r>
      <w:r w:rsidR="0054649C">
        <w:rPr>
          <w:rFonts w:ascii="Verdana" w:hAnsi="Verdana"/>
          <w:b/>
          <w:sz w:val="32"/>
          <w:szCs w:val="32"/>
        </w:rPr>
        <w:t xml:space="preserve">algemene situatie </w:t>
      </w:r>
    </w:p>
    <w:p w:rsidR="003D2CD7" w:rsidRPr="00AE61C1" w:rsidRDefault="003D2CD7" w:rsidP="003D2CD7">
      <w:pPr>
        <w:rPr>
          <w:rFonts w:ascii="Verdana" w:hAnsi="Verdana"/>
          <w:b/>
          <w:sz w:val="36"/>
          <w:szCs w:val="36"/>
        </w:rPr>
      </w:pPr>
    </w:p>
    <w:p w:rsidR="004552B9" w:rsidRPr="00E4688F" w:rsidRDefault="005D374C" w:rsidP="00E4688F">
      <w:pPr>
        <w:tabs>
          <w:tab w:val="left" w:pos="-1440"/>
          <w:tab w:val="left" w:pos="-720"/>
        </w:tabs>
        <w:spacing w:line="240" w:lineRule="atLeast"/>
        <w:rPr>
          <w:rFonts w:ascii="Verdana" w:hAnsi="Verdana"/>
          <w:sz w:val="18"/>
          <w:szCs w:val="18"/>
        </w:rPr>
      </w:pPr>
      <w:r w:rsidRPr="00AE61C1">
        <w:rPr>
          <w:rFonts w:ascii="Verdana" w:hAnsi="Verdana"/>
          <w:sz w:val="36"/>
          <w:szCs w:val="36"/>
        </w:rPr>
        <w:br/>
      </w:r>
      <w:r w:rsidR="00C121F7">
        <w:rPr>
          <w:rFonts w:ascii="Verdana" w:hAnsi="Verdana"/>
          <w:sz w:val="32"/>
          <w:szCs w:val="32"/>
        </w:rPr>
        <w:t>Aanvraag</w:t>
      </w:r>
      <w:r w:rsidRPr="004552B9">
        <w:rPr>
          <w:rFonts w:ascii="Verdana" w:hAnsi="Verdana"/>
          <w:sz w:val="32"/>
          <w:szCs w:val="32"/>
        </w:rPr>
        <w:br/>
      </w:r>
      <w:r w:rsidRPr="00AE61C1">
        <w:rPr>
          <w:rFonts w:ascii="Verdana" w:hAnsi="Verdana"/>
          <w:sz w:val="36"/>
          <w:szCs w:val="36"/>
        </w:rPr>
        <w:br/>
      </w:r>
      <w:r w:rsidR="00C12C1C">
        <w:rPr>
          <w:rFonts w:ascii="Verdana" w:hAnsi="Verdana"/>
          <w:sz w:val="32"/>
          <w:szCs w:val="32"/>
        </w:rPr>
        <w:t>Bijlage 1</w:t>
      </w:r>
      <w:r w:rsidR="00887FFE" w:rsidRPr="004552B9">
        <w:rPr>
          <w:rFonts w:ascii="Verdana" w:hAnsi="Verdana"/>
          <w:sz w:val="32"/>
          <w:szCs w:val="32"/>
        </w:rPr>
        <w:t>:</w:t>
      </w:r>
      <w:r w:rsidR="005972F3">
        <w:rPr>
          <w:rFonts w:ascii="Verdana" w:hAnsi="Verdana"/>
          <w:sz w:val="32"/>
          <w:szCs w:val="32"/>
        </w:rPr>
        <w:t xml:space="preserve"> </w:t>
      </w:r>
      <w:r w:rsidR="00E839B0" w:rsidRPr="004552B9">
        <w:rPr>
          <w:rFonts w:ascii="Verdana" w:hAnsi="Verdana"/>
          <w:sz w:val="32"/>
          <w:szCs w:val="32"/>
        </w:rPr>
        <w:t>Werkbeschrijving</w:t>
      </w:r>
      <w:r w:rsidR="005972F3">
        <w:rPr>
          <w:rFonts w:ascii="Verdana" w:hAnsi="Verdana"/>
          <w:sz w:val="32"/>
          <w:szCs w:val="32"/>
        </w:rPr>
        <w:t>, tracékeuze</w:t>
      </w:r>
      <w:r w:rsidR="00E839B0" w:rsidRPr="004552B9">
        <w:rPr>
          <w:rFonts w:ascii="Verdana" w:hAnsi="Verdana"/>
          <w:sz w:val="32"/>
          <w:szCs w:val="32"/>
        </w:rPr>
        <w:t xml:space="preserve"> en planning</w:t>
      </w:r>
      <w:r w:rsidR="00887FFE" w:rsidRPr="004552B9">
        <w:rPr>
          <w:rFonts w:ascii="Verdana" w:hAnsi="Verdana"/>
          <w:sz w:val="32"/>
          <w:szCs w:val="32"/>
        </w:rPr>
        <w:br/>
      </w:r>
    </w:p>
    <w:p w:rsidR="004552B9" w:rsidRDefault="00E4688F" w:rsidP="004552B9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2</w:t>
      </w:r>
      <w:r w:rsidR="005D374C" w:rsidRPr="004552B9">
        <w:rPr>
          <w:rFonts w:ascii="Verdana" w:hAnsi="Verdana"/>
          <w:sz w:val="32"/>
          <w:szCs w:val="32"/>
        </w:rPr>
        <w:t xml:space="preserve">: </w:t>
      </w:r>
      <w:r w:rsidR="00E839B0" w:rsidRPr="004552B9">
        <w:rPr>
          <w:rFonts w:ascii="Verdana" w:hAnsi="Verdana"/>
          <w:sz w:val="32"/>
          <w:szCs w:val="32"/>
        </w:rPr>
        <w:t>Tekeningen</w:t>
      </w:r>
      <w:r w:rsidR="00AF3FF7">
        <w:rPr>
          <w:rFonts w:ascii="Verdana" w:hAnsi="Verdana"/>
          <w:sz w:val="32"/>
          <w:szCs w:val="32"/>
        </w:rPr>
        <w:t>:</w:t>
      </w:r>
      <w:r w:rsidR="005972F3">
        <w:rPr>
          <w:rFonts w:ascii="Verdana" w:hAnsi="Verdana"/>
          <w:sz w:val="32"/>
          <w:szCs w:val="32"/>
        </w:rPr>
        <w:t xml:space="preserve"> </w:t>
      </w:r>
      <w:r w:rsidR="005972F3" w:rsidRPr="005972F3">
        <w:rPr>
          <w:rFonts w:ascii="Verdana" w:hAnsi="Verdana"/>
          <w:sz w:val="32"/>
          <w:szCs w:val="32"/>
        </w:rPr>
        <w:t>overzichtstekening en eventueel dwarsdoorsneden</w:t>
      </w:r>
      <w:r w:rsidR="00887FFE" w:rsidRPr="004552B9">
        <w:rPr>
          <w:rFonts w:ascii="Verdana" w:hAnsi="Verdana"/>
          <w:sz w:val="32"/>
          <w:szCs w:val="32"/>
        </w:rPr>
        <w:br/>
      </w:r>
    </w:p>
    <w:p w:rsidR="004552B9" w:rsidRDefault="00E4688F" w:rsidP="004552B9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3</w:t>
      </w:r>
      <w:r w:rsidR="00887FFE" w:rsidRPr="004552B9">
        <w:rPr>
          <w:rFonts w:ascii="Verdana" w:hAnsi="Verdana"/>
          <w:sz w:val="32"/>
          <w:szCs w:val="32"/>
        </w:rPr>
        <w:t xml:space="preserve">: </w:t>
      </w:r>
      <w:r w:rsidR="00E839B0" w:rsidRPr="004552B9">
        <w:rPr>
          <w:rFonts w:ascii="Verdana" w:hAnsi="Verdana"/>
          <w:sz w:val="32"/>
          <w:szCs w:val="32"/>
        </w:rPr>
        <w:t>Verleende vergunningen en planologische</w:t>
      </w:r>
    </w:p>
    <w:p w:rsidR="004552B9" w:rsidRDefault="004552B9" w:rsidP="004552B9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Inpassing</w:t>
      </w:r>
    </w:p>
    <w:p w:rsidR="005972F3" w:rsidRDefault="005972F3" w:rsidP="004552B9">
      <w:pPr>
        <w:spacing w:after="0" w:line="240" w:lineRule="auto"/>
        <w:rPr>
          <w:rFonts w:ascii="Verdana" w:hAnsi="Verdana"/>
          <w:sz w:val="32"/>
          <w:szCs w:val="32"/>
        </w:rPr>
      </w:pPr>
    </w:p>
    <w:p w:rsidR="00F94D97" w:rsidRDefault="00E4688F" w:rsidP="009E2C90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4</w:t>
      </w:r>
      <w:r w:rsidR="001537A8" w:rsidRPr="004552B9">
        <w:rPr>
          <w:rFonts w:ascii="Verdana" w:hAnsi="Verdana"/>
          <w:sz w:val="32"/>
          <w:szCs w:val="32"/>
        </w:rPr>
        <w:t xml:space="preserve">: </w:t>
      </w:r>
      <w:r w:rsidR="009E2C90">
        <w:rPr>
          <w:rFonts w:ascii="Verdana" w:hAnsi="Verdana"/>
          <w:sz w:val="32"/>
          <w:szCs w:val="32"/>
        </w:rPr>
        <w:t>percelenlijst</w:t>
      </w:r>
    </w:p>
    <w:p w:rsidR="00887FFE" w:rsidRPr="00AE61C1" w:rsidRDefault="00887FFE" w:rsidP="00F94D97">
      <w:pPr>
        <w:rPr>
          <w:rFonts w:ascii="Verdana" w:hAnsi="Verdana"/>
          <w:b/>
          <w:sz w:val="36"/>
          <w:szCs w:val="36"/>
        </w:rPr>
      </w:pPr>
    </w:p>
    <w:sectPr w:rsidR="00887FFE" w:rsidRPr="00AE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8"/>
    <w:rsid w:val="00015698"/>
    <w:rsid w:val="000611DF"/>
    <w:rsid w:val="0007131C"/>
    <w:rsid w:val="000C7768"/>
    <w:rsid w:val="0014169D"/>
    <w:rsid w:val="001537A8"/>
    <w:rsid w:val="0017620C"/>
    <w:rsid w:val="003B3740"/>
    <w:rsid w:val="003D2CD7"/>
    <w:rsid w:val="004552B9"/>
    <w:rsid w:val="004C7829"/>
    <w:rsid w:val="00501167"/>
    <w:rsid w:val="0054649C"/>
    <w:rsid w:val="005972F3"/>
    <w:rsid w:val="005A3598"/>
    <w:rsid w:val="005D374C"/>
    <w:rsid w:val="005D6383"/>
    <w:rsid w:val="00607ECF"/>
    <w:rsid w:val="00726E58"/>
    <w:rsid w:val="00887FFE"/>
    <w:rsid w:val="00950849"/>
    <w:rsid w:val="009733B3"/>
    <w:rsid w:val="0097637C"/>
    <w:rsid w:val="009E2C90"/>
    <w:rsid w:val="00AB66B3"/>
    <w:rsid w:val="00AE61C1"/>
    <w:rsid w:val="00AF3FF7"/>
    <w:rsid w:val="00B75325"/>
    <w:rsid w:val="00C121F7"/>
    <w:rsid w:val="00C12C1C"/>
    <w:rsid w:val="00C330BC"/>
    <w:rsid w:val="00CD460A"/>
    <w:rsid w:val="00CF3014"/>
    <w:rsid w:val="00D1002C"/>
    <w:rsid w:val="00D2217D"/>
    <w:rsid w:val="00DA73F5"/>
    <w:rsid w:val="00E307E5"/>
    <w:rsid w:val="00E4688F"/>
    <w:rsid w:val="00E839B0"/>
    <w:rsid w:val="00F113EA"/>
    <w:rsid w:val="00F50AAA"/>
    <w:rsid w:val="00F80A38"/>
    <w:rsid w:val="00F93E02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AA74-87E5-490A-BE8F-D257C74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nneT Knowledge Document" ma:contentTypeID="0x0101004E466F171AC24787B2E82FE52F52DD34000F699D28519D44C89B1D7B0227F53E47002214C3EBC809A643B266972B87E80489" ma:contentTypeVersion="23" ma:contentTypeDescription="" ma:contentTypeScope="" ma:versionID="30c762e58341da2363e904cca9e87f13">
  <xsd:schema xmlns:xsd="http://www.w3.org/2001/XMLSchema" xmlns:xs="http://www.w3.org/2001/XMLSchema" xmlns:p="http://schemas.microsoft.com/office/2006/metadata/properties" xmlns:ns1="http://schemas.microsoft.com/sharepoint/v3" xmlns:ns2="86a5176c-a99d-439f-ae4b-f42a93a2488e" xmlns:ns3="bf5706ce-818a-4d9f-9a09-bafd22b18714" xmlns:ns4="http://schemas.microsoft.com/sharepoint/v4" targetNamespace="http://schemas.microsoft.com/office/2006/metadata/properties" ma:root="true" ma:fieldsID="a41981df6d34b407609ababff7c2be79" ns1:_="" ns2:_="" ns3:_="" ns4:_="">
    <xsd:import namespace="http://schemas.microsoft.com/sharepoint/v3"/>
    <xsd:import namespace="86a5176c-a99d-439f-ae4b-f42a93a2488e"/>
    <xsd:import namespace="bf5706ce-818a-4d9f-9a09-bafd22b187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enneT_ConfidentialityTaxHTField0" minOccurs="0"/>
                <xsd:element ref="ns1:TenneT_DocumentStatusTaxHTField0" minOccurs="0"/>
                <xsd:element ref="ns2:TaxCatchAll" minOccurs="0"/>
                <xsd:element ref="ns2:TaxCatchAllLabel" minOccurs="0"/>
                <xsd:element ref="ns3:Kennistype"/>
                <xsd:element ref="ns3:REM_x0020_Documentsoort"/>
                <xsd:element ref="ns3:_dlc_DocId" minOccurs="0"/>
                <xsd:element ref="ns3:_dlc_DocIdUrl" minOccurs="0"/>
                <xsd:element ref="ns3:_dlc_DocIdPersistId" minOccurs="0"/>
                <xsd:element ref="ns3:Product_x002f_Dienst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nneT_ConfidentialityTaxHTField0" ma:index="9" nillable="true" ma:taxonomy="true" ma:internalName="TenneT_ConfidentialityTaxHTField0" ma:taxonomyFieldName="TenneT_Confidentiality" ma:displayName="Confidentiality level" ma:default="3;#C2: Interne informatie TenneT|eca858e3-5a7b-44af-8aa1-85cb0c880109" ma:fieldId="{5deaeae2-3466-46c2-b796-5b509ffbde32}" ma:sspId="25079189-392f-462e-ac97-b27c29100eb4" ma:termSetId="ab080fc4-c9bd-490b-9fa8-e9879e3044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StatusTaxHTField0" ma:index="11" nillable="true" ma:taxonomy="true" ma:internalName="TenneT_DocumentStatusTaxHTField0" ma:taxonomyFieldName="TenneT_DocumentStatus" ma:displayName="Document status" ma:fieldId="{36b48526-4514-4a7e-8a83-d2056ad4bd87}" ma:sspId="25079189-392f-462e-ac97-b27c29100eb4" ma:termSetId="3fa0987b-887d-41d0-9ad9-1e1d0e25072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176c-a99d-439f-ae4b-f42a93a248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bd7761-0914-42a6-90ca-940b442d1a5d}" ma:internalName="TaxCatchAll" ma:showField="CatchAllData" ma:web="bf5706ce-818a-4d9f-9a09-bafd22b18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0bd7761-0914-42a6-90ca-940b442d1a5d}" ma:internalName="TaxCatchAllLabel" ma:readOnly="true" ma:showField="CatchAllDataLabel" ma:web="bf5706ce-818a-4d9f-9a09-bafd22b18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06ce-818a-4d9f-9a09-bafd22b18714" elementFormDefault="qualified">
    <xsd:import namespace="http://schemas.microsoft.com/office/2006/documentManagement/types"/>
    <xsd:import namespace="http://schemas.microsoft.com/office/infopath/2007/PartnerControls"/>
    <xsd:element name="Kennistype" ma:index="14" ma:displayName="Kennistype" ma:format="RadioButtons" ma:internalName="Kennistype">
      <xsd:simpleType>
        <xsd:restriction base="dms:Choice">
          <xsd:enumeration value="Beleidsdocument (waaronder spreeklijnen)"/>
          <xsd:enumeration value="Kennisdocument/Naslagwerk"/>
          <xsd:enumeration value="Model/Leeg werkdocument"/>
          <xsd:enumeration value="Voorbeeld"/>
        </xsd:restriction>
      </xsd:simpleType>
    </xsd:element>
    <xsd:element name="REM_x0020_Documentsoort" ma:index="15" ma:displayName="REM Documentsoort" ma:format="Dropdown" ma:internalName="REM_x0020_Documentsoort">
      <xsd:simpleType>
        <xsd:restriction base="dms:Choice">
          <xsd:enumeration value="Aangifte"/>
          <xsd:enumeration value="Aanhangsel"/>
          <xsd:enumeration value="Aanmaning"/>
          <xsd:enumeration value="Aansprakelijkstelling"/>
          <xsd:enumeration value="Aantekeningen"/>
          <xsd:enumeration value="Aanvraag"/>
          <xsd:enumeration value="Aanwijzing"/>
          <xsd:enumeration value="Actiepuntenlijst"/>
          <xsd:enumeration value="Advies"/>
          <xsd:enumeration value="Agenda"/>
          <xsd:enumeration value="Akte"/>
          <xsd:enumeration value="Algemene Voorwaarden/Bepalingen"/>
          <xsd:enumeration value="Artikel"/>
          <xsd:enumeration value="Beroepschrift"/>
          <xsd:enumeration value="Beschikking"/>
          <xsd:enumeration value="Besluit"/>
          <xsd:enumeration value="Bestemmingsplan"/>
          <xsd:enumeration value="Betalingsopdracht"/>
          <xsd:enumeration value="Betredingstoestemming"/>
          <xsd:enumeration value="Bezwaarschift"/>
          <xsd:enumeration value="Bodemrisicoanalyse"/>
          <xsd:enumeration value="Brochure"/>
          <xsd:enumeration value="Checklist"/>
          <xsd:enumeration value="Correspondentie"/>
          <xsd:enumeration value="Dagvaarding"/>
          <xsd:enumeration value="Directiebesluit"/>
          <xsd:enumeration value="Dossier"/>
          <xsd:enumeration value="Dwangbevel"/>
          <xsd:enumeration value="Enquête"/>
          <xsd:enumeration value="Exception report"/>
          <xsd:enumeration value="Exploot"/>
          <xsd:enumeration value="Factuur"/>
          <xsd:enumeration value="FAQ"/>
          <xsd:enumeration value="Film"/>
          <xsd:enumeration value="Formulier"/>
          <xsd:enumeration value="Foto"/>
          <xsd:enumeration value="Gebruikersverklaring"/>
          <xsd:enumeration value="Handboek"/>
          <xsd:enumeration value="Handleiding"/>
          <xsd:enumeration value="Identificatieprotocol"/>
          <xsd:enumeration value="Ingebrekestelling"/>
          <xsd:enumeration value="Issuelijst"/>
          <xsd:enumeration value="Kaart"/>
          <xsd:enumeration value="Logboek"/>
          <xsd:enumeration value="Melding"/>
          <xsd:enumeration value="Memorandum"/>
          <xsd:enumeration value="Machtiging"/>
          <xsd:enumeration value="Notitie"/>
          <xsd:enumeration value="Notulen"/>
          <xsd:enumeration value="Offerte"/>
          <xsd:enumeration value="Oplegnotitie"/>
          <xsd:enumeration value="Ontheffing"/>
          <xsd:enumeration value="Ontvangstbevestiging"/>
          <xsd:enumeration value="Ontwerp"/>
          <xsd:enumeration value="Order"/>
          <xsd:enumeration value="Orderbevestiging"/>
          <xsd:enumeration value="Overeenkomst"/>
          <xsd:enumeration value="Overzicht"/>
          <xsd:enumeration value="Planning"/>
          <xsd:enumeration value="Polis"/>
          <xsd:enumeration value="Position Paper"/>
          <xsd:enumeration value="Presentatie"/>
          <xsd:enumeration value="Proces-verbaal"/>
          <xsd:enumeration value="Programma van eisen"/>
          <xsd:enumeration value="Projectplan"/>
          <xsd:enumeration value="Protocol"/>
          <xsd:enumeration value="Publicatie"/>
          <xsd:enumeration value="Rapport"/>
          <xsd:enumeration value="Rapportage"/>
          <xsd:enumeration value="Referentiekader"/>
          <xsd:enumeration value="Reglement"/>
          <xsd:enumeration value="Request for change (RFC)"/>
          <xsd:enumeration value="Richtlijn"/>
          <xsd:enumeration value="Samenvatting"/>
          <xsd:enumeration value="Schadeformulier"/>
          <xsd:enumeration value="Spreeklijn"/>
          <xsd:enumeration value="Statuten"/>
          <xsd:enumeration value="Stappenplan"/>
          <xsd:enumeration value="Stroomschema"/>
          <xsd:enumeration value="Tekening"/>
          <xsd:enumeration value="Tekeningenlijst"/>
          <xsd:enumeration value="Toestemming"/>
          <xsd:enumeration value="Toestemmingsaanvraag"/>
          <xsd:enumeration value="Uitspraak/vonnis/arrest"/>
          <xsd:enumeration value="Uittreksel"/>
          <xsd:enumeration value="Vergunning"/>
          <xsd:enumeration value="Vergunningsaanvraag"/>
          <xsd:enumeration value="Verklaring"/>
          <xsd:enumeration value="Verklaring azrk"/>
          <xsd:enumeration value="Verklaring van geen bezwaar"/>
          <xsd:enumeration value="Verslag"/>
          <xsd:enumeration value="Verzoekschrift"/>
          <xsd:enumeration value="Volmacht"/>
          <xsd:enumeration value="Voorbeelddossier"/>
          <xsd:enumeration value="Voorstel"/>
          <xsd:enumeration value="Werkbeschrijving (gedoogplicht)"/>
          <xsd:enumeration value="Werkinstructie"/>
          <xsd:enumeration value="Zienswijze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oduct_x002f_Dienst" ma:index="19" ma:displayName="Product/Dienst" ma:description="Geef aan op welk product of dienst het document betrekking heeft." ma:format="Dropdown" ma:internalName="Product_x002F_Dienst">
      <xsd:simpleType>
        <xsd:restriction base="dms:Choice">
          <xsd:enumeration value="Aanslagen en Heffingen"/>
          <xsd:enumeration value="Aanzeggen werkzaamheden"/>
          <xsd:enumeration value="Accountmanager landelijke stakeholders"/>
          <xsd:enumeration value="AZRK"/>
          <xsd:enumeration value="Beheer onroerend goed"/>
          <xsd:enumeration value="Beheersafspraken Groen"/>
          <xsd:enumeration value="Betredingstoestemming"/>
          <xsd:enumeration value="Cultuurtechniek"/>
          <xsd:enumeration value="EM-Velden"/>
          <xsd:enumeration value="Financiele ondersteuning"/>
          <xsd:enumeration value="Flora en Fauna"/>
          <xsd:enumeration value="(tijdelijk) Gebruik gronden derden"/>
          <xsd:enumeration value="Gedoogplicht Betreding"/>
          <xsd:enumeration value="Gedoogplicht ZRO"/>
          <xsd:enumeration value="Geluid &amp; Trilling"/>
          <xsd:enumeration value="GNSS &amp; Geo Sensing"/>
          <xsd:enumeration value="Groen"/>
          <xsd:enumeration value="Intake reconstructies"/>
          <xsd:enumeration value="Juridisch advies"/>
          <xsd:enumeration value="KLIC"/>
          <xsd:enumeration value="Juridische modellen"/>
          <xsd:enumeration value="Noodkap"/>
          <xsd:enumeration value="NOVEC"/>
          <xsd:enumeration value="Onteigening"/>
          <xsd:enumeration value="Opheffen ZRO"/>
          <xsd:enumeration value="Pacht &amp; Jacht"/>
          <xsd:enumeration value="Perceelsvorming"/>
          <xsd:enumeration value="Precario"/>
          <xsd:enumeration value="Rapportages"/>
          <xsd:enumeration value="Reguliere grondaankopen"/>
          <xsd:enumeration value="Relatiemanagement Groen"/>
          <xsd:enumeration value="Relatiemanagement in Projecten"/>
          <xsd:enumeration value="Restpunten overname RNB's"/>
          <xsd:enumeration value="Ruilverkaveling"/>
          <xsd:enumeration value="Ruimtelijke plannen"/>
          <xsd:enumeration value="Schade Beheer"/>
          <xsd:enumeration value="Schade Projecten"/>
          <xsd:enumeration value="Schadetaxatie"/>
          <xsd:enumeration value="Schouwen en handhaven"/>
          <xsd:enumeration value="Schrijven basisontwerp"/>
          <xsd:enumeration value="Snoeiplannen"/>
          <xsd:enumeration value="Strategische grondaankopen"/>
          <xsd:enumeration value="Toestemming"/>
          <xsd:enumeration value="Tracéadvies"/>
          <xsd:enumeration value="Uitkoop Gevoelige Bestemmingen"/>
          <xsd:enumeration value="Verhaal schade"/>
          <xsd:enumeration value="Verkopen"/>
          <xsd:enumeration value="Verwerken overeenkomsten"/>
          <xsd:enumeration value="Vestigen ZRO"/>
          <xsd:enumeration value="Voorlichting inzake schadepreventie"/>
          <xsd:enumeration value="Vrijstelling wegenverkeerswet RWS"/>
          <xsd:enumeration value="Witte Vlekken"/>
          <xsd:enumeration value="WOZ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5079189-392f-462e-ac97-b27c29100eb4" ContentTypeId="0x0101004E466F171AC24787B2E82FE52F52DD34000F699D28519D44C89B1D7B0227F53E4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nistype xmlns="bf5706ce-818a-4d9f-9a09-bafd22b18714">Model/Leeg werkdocument</Kennistype>
    <Product_x002f_Dienst xmlns="bf5706ce-818a-4d9f-9a09-bafd22b18714">Gedoogplicht ZRO</Product_x002f_Dienst>
    <TenneT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a18dbe06-1ea0-425f-983b-422fdd06b0b9</TermId>
        </TermInfo>
      </Terms>
    </TenneT_DocumentStatusTaxHTField0>
    <TaxCatchAll xmlns="86a5176c-a99d-439f-ae4b-f42a93a2488e">
      <Value>1</Value>
      <Value>3</Value>
    </TaxCatchAll>
    <TenneT_Confidential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C2: Interne informatie TenneT</TermName>
          <TermId xmlns="http://schemas.microsoft.com/office/infopath/2007/PartnerControls">eca858e3-5a7b-44af-8aa1-85cb0c880109</TermId>
        </TermInfo>
      </Terms>
    </TenneT_ConfidentialityTaxHTField0>
    <REM_x0020_Documentsoort xmlns="bf5706ce-818a-4d9f-9a09-bafd22b18714">Voorbeelddossier</REM_x0020_Documentsoort>
    <_dlc_DocId xmlns="bf5706ce-818a-4d9f-9a09-bafd22b18714">T6N6PMXCW36J-5-141</_dlc_DocId>
    <_dlc_DocIdUrl xmlns="bf5706ce-818a-4d9f-9a09-bafd22b18714">
      <Url>http://sp-knowledge.alfa.local/sites/GSREMmodellen/_layouts/15/DocIdRedir.aspx?ID=T6N6PMXCW36J-5-141</Url>
      <Description>T6N6PMXCW36J-5-141</Description>
    </_dlc_DocIdUr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8C9971-2D7B-4C48-A03A-52A5B0D79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BDDAF-F52E-4AE7-A259-63C61CF7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5176c-a99d-439f-ae4b-f42a93a2488e"/>
    <ds:schemaRef ds:uri="bf5706ce-818a-4d9f-9a09-bafd22b187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26AB4-4B95-4174-B1AB-A929D5350E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265C08-ADBE-4912-A0B5-9A45625BCD5E}">
  <ds:schemaRefs>
    <ds:schemaRef ds:uri="http://schemas.microsoft.com/sharepoint/v4"/>
    <ds:schemaRef ds:uri="http://purl.org/dc/terms/"/>
    <ds:schemaRef ds:uri="http://schemas.microsoft.com/office/infopath/2007/PartnerControls"/>
    <ds:schemaRef ds:uri="http://purl.org/dc/dcmitype/"/>
    <ds:schemaRef ds:uri="86a5176c-a99d-439f-ae4b-f42a93a248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f5706ce-818a-4d9f-9a09-bafd22b1871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347CBE-245F-4FBE-8F26-36EAE7EEEE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Hanneke van Dijk</dc:creator>
  <cp:lastModifiedBy>Matulessy, Els (CD)</cp:lastModifiedBy>
  <cp:revision>2</cp:revision>
  <cp:lastPrinted>2015-07-28T07:17:00Z</cp:lastPrinted>
  <dcterms:created xsi:type="dcterms:W3CDTF">2024-03-28T07:01:00Z</dcterms:created>
  <dcterms:modified xsi:type="dcterms:W3CDTF">2024-03-28T07:01:00Z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0x0101004E466F171AC24787B2E82FE52F52DD34000F699D28519D44C89B1D7B0227F53E47002214C3EBC809A643B266972B87E80489</vt:lpwstr>
  </property>
  <property fmtid="{D5CDD505-2E9C-101B-9397-08002B2CF9AE}" pid="3" name="_dlc_DocIdItemGuid">
    <vt:lpwstr>552e0d00-1fc7-4332-91ce-fed2cb297bb4</vt:lpwstr>
  </property>
  <property fmtid="{D5CDD505-2E9C-101B-9397-08002B2CF9AE}" pid="4" name="TenneT_DocumentStatus">
    <vt:lpwstr>1;#Definitief|a18dbe06-1ea0-425f-983b-422fdd06b0b9</vt:lpwstr>
  </property>
  <property fmtid="{D5CDD505-2E9C-101B-9397-08002B2CF9AE}" pid="5" name="TenneT_Confidentiality">
    <vt:lpwstr>3;#C2: Interne informatie TenneT|eca858e3-5a7b-44af-8aa1-85cb0c880109</vt:lpwstr>
  </property>
</Properties>
</file>